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7E7BD" w14:textId="77777777" w:rsidR="0053213F" w:rsidRPr="002E1A59" w:rsidRDefault="002E1A59" w:rsidP="00750310">
      <w:pPr>
        <w:tabs>
          <w:tab w:val="left" w:pos="6120"/>
        </w:tabs>
        <w:rPr>
          <w:b/>
          <w:sz w:val="24"/>
          <w:szCs w:val="24"/>
        </w:rPr>
      </w:pPr>
      <w:r w:rsidRPr="002E1A59">
        <w:rPr>
          <w:b/>
          <w:noProof/>
          <w:sz w:val="24"/>
          <w:szCs w:val="24"/>
        </w:rPr>
        <w:drawing>
          <wp:anchor distT="0" distB="0" distL="114300" distR="114300" simplePos="0" relativeHeight="251658240" behindDoc="0" locked="0" layoutInCell="1" allowOverlap="1" wp14:anchorId="2F58FBA3" wp14:editId="03BA601B">
            <wp:simplePos x="0" y="0"/>
            <wp:positionH relativeFrom="column">
              <wp:posOffset>4819650</wp:posOffset>
            </wp:positionH>
            <wp:positionV relativeFrom="paragraph">
              <wp:posOffset>-266700</wp:posOffset>
            </wp:positionV>
            <wp:extent cx="685120" cy="7239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5120" cy="723900"/>
                    </a:xfrm>
                    <a:prstGeom prst="rect">
                      <a:avLst/>
                    </a:prstGeom>
                  </pic:spPr>
                </pic:pic>
              </a:graphicData>
            </a:graphic>
            <wp14:sizeRelH relativeFrom="page">
              <wp14:pctWidth>0</wp14:pctWidth>
            </wp14:sizeRelH>
            <wp14:sizeRelV relativeFrom="page">
              <wp14:pctHeight>0</wp14:pctHeight>
            </wp14:sizeRelV>
          </wp:anchor>
        </w:drawing>
      </w:r>
      <w:r w:rsidRPr="002E1A59">
        <w:rPr>
          <w:b/>
          <w:sz w:val="24"/>
          <w:szCs w:val="24"/>
        </w:rPr>
        <w:t>Stained Glass Window: Slope – y-intercept Linear Equations</w:t>
      </w:r>
    </w:p>
    <w:p w14:paraId="2DC22D14" w14:textId="77777777" w:rsidR="002E1A59" w:rsidRDefault="002E1A59"/>
    <w:p w14:paraId="0D4835EE" w14:textId="5F5A3865" w:rsidR="002E1A59" w:rsidRDefault="002E1A59">
      <w:r>
        <w:t xml:space="preserve">Circle three linear equations in each </w:t>
      </w:r>
      <w:r w:rsidR="00B84490">
        <w:t xml:space="preserve">box. </w:t>
      </w:r>
      <w:r>
        <w:t xml:space="preserve">Use your knowledge of slope and y-intercept to graph these twelve linear equations on the coordinate plane provided. Write the equations on each line that you graph. When you are done graphing the equations, use markers to colour each section and create a </w:t>
      </w:r>
      <w:r w:rsidR="00E231C8">
        <w:t>stained-glass</w:t>
      </w:r>
      <w:r>
        <w:t xml:space="preserve"> window. </w:t>
      </w:r>
    </w:p>
    <w:p w14:paraId="2649A0E3" w14:textId="20523D90" w:rsidR="00B84490" w:rsidRDefault="00B84490">
      <w:r>
        <w:rPr>
          <w:noProof/>
        </w:rPr>
        <w:drawing>
          <wp:inline distT="0" distB="0" distL="0" distR="0" wp14:anchorId="20058EA7" wp14:editId="103E61E8">
            <wp:extent cx="5609524" cy="136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09524" cy="1361905"/>
                    </a:xfrm>
                    <a:prstGeom prst="rect">
                      <a:avLst/>
                    </a:prstGeom>
                  </pic:spPr>
                </pic:pic>
              </a:graphicData>
            </a:graphic>
          </wp:inline>
        </w:drawing>
      </w:r>
    </w:p>
    <w:p w14:paraId="71ADEB7F" w14:textId="6F8D48E2" w:rsidR="00484AED" w:rsidRDefault="00750310">
      <w:r>
        <w:rPr>
          <w:noProof/>
        </w:rPr>
        <mc:AlternateContent>
          <mc:Choice Requires="wpi">
            <w:drawing>
              <wp:anchor distT="0" distB="0" distL="114300" distR="114300" simplePos="0" relativeHeight="251730944" behindDoc="0" locked="0" layoutInCell="1" allowOverlap="1" wp14:anchorId="0882A19A" wp14:editId="4D27D7D4">
                <wp:simplePos x="0" y="0"/>
                <wp:positionH relativeFrom="column">
                  <wp:posOffset>3861300</wp:posOffset>
                </wp:positionH>
                <wp:positionV relativeFrom="paragraph">
                  <wp:posOffset>2767617</wp:posOffset>
                </wp:positionV>
                <wp:extent cx="5760" cy="10440"/>
                <wp:effectExtent l="38100" t="38100" r="70485" b="66040"/>
                <wp:wrapNone/>
                <wp:docPr id="927596133" name="Ink 75"/>
                <wp:cNvGraphicFramePr/>
                <a:graphic xmlns:a="http://schemas.openxmlformats.org/drawingml/2006/main">
                  <a:graphicData uri="http://schemas.microsoft.com/office/word/2010/wordprocessingInk">
                    <w14:contentPart bwMode="auto" r:id="rId7">
                      <w14:nvContentPartPr>
                        <w14:cNvContentPartPr/>
                      </w14:nvContentPartPr>
                      <w14:xfrm>
                        <a:off x="0" y="0"/>
                        <a:ext cx="5760" cy="10440"/>
                      </w14:xfrm>
                    </w14:contentPart>
                  </a:graphicData>
                </a:graphic>
              </wp:anchor>
            </w:drawing>
          </mc:Choice>
          <mc:Fallback>
            <w:pict>
              <v:shapetype w14:anchorId="55C7C1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5" o:spid="_x0000_s1026" type="#_x0000_t75" style="position:absolute;margin-left:302.65pt;margin-top:216.5pt;width:3.25pt;height:3.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">
                <v:imagedata r:id="rId8" o:title=""/>
              </v:shape>
            </w:pict>
          </mc:Fallback>
        </mc:AlternateContent>
      </w:r>
      <w:r>
        <w:rPr>
          <w:noProof/>
        </w:rPr>
        <mc:AlternateContent>
          <mc:Choice Requires="wpi">
            <w:drawing>
              <wp:anchor distT="0" distB="0" distL="114300" distR="114300" simplePos="0" relativeHeight="251672576" behindDoc="0" locked="0" layoutInCell="1" allowOverlap="1" wp14:anchorId="3A58D7B9" wp14:editId="5189445F">
                <wp:simplePos x="0" y="0"/>
                <wp:positionH relativeFrom="column">
                  <wp:posOffset>2528705</wp:posOffset>
                </wp:positionH>
                <wp:positionV relativeFrom="paragraph">
                  <wp:posOffset>3620190</wp:posOffset>
                </wp:positionV>
                <wp:extent cx="24840" cy="81000"/>
                <wp:effectExtent l="38100" t="38100" r="51435" b="71755"/>
                <wp:wrapNone/>
                <wp:docPr id="168644927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24840" cy="81000"/>
                      </w14:xfrm>
                    </w14:contentPart>
                  </a:graphicData>
                </a:graphic>
                <wp14:sizeRelH relativeFrom="margin">
                  <wp14:pctWidth>0</wp14:pctWidth>
                </wp14:sizeRelH>
                <wp14:sizeRelV relativeFrom="margin">
                  <wp14:pctHeight>0</wp14:pctHeight>
                </wp14:sizeRelV>
              </wp:anchor>
            </w:drawing>
          </mc:Choice>
          <mc:Fallback>
            <w:pict>
              <v:shape w14:anchorId="6CE1F8E0" id="Ink 14" o:spid="_x0000_s1026" type="#_x0000_t75" style="position:absolute;margin-left:197.7pt;margin-top:283.65pt;width:4.75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">
                <v:imagedata r:id="rId10" o:title=""/>
              </v:shape>
            </w:pict>
          </mc:Fallback>
        </mc:AlternateContent>
      </w:r>
      <w:r w:rsidR="00484AED">
        <w:rPr>
          <w:noProof/>
        </w:rPr>
        <w:drawing>
          <wp:inline distT="0" distB="0" distL="0" distR="0" wp14:anchorId="443EAE77" wp14:editId="4425F595">
            <wp:extent cx="5619048" cy="560000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9048" cy="5600000"/>
                    </a:xfrm>
                    <a:prstGeom prst="rect">
                      <a:avLst/>
                    </a:prstGeom>
                  </pic:spPr>
                </pic:pic>
              </a:graphicData>
            </a:graphic>
          </wp:inline>
        </w:drawing>
      </w:r>
    </w:p>
    <w:p w14:paraId="38304878" w14:textId="77777777" w:rsidR="00B84490" w:rsidRDefault="00B84490"/>
    <w:sectPr w:rsidR="00B84490" w:rsidSect="00484A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NzUyN7cwMTI2s7RU0lEKTi0uzszPAykwrAUALNYZSCwAAAA="/>
  </w:docVars>
  <w:rsids>
    <w:rsidRoot w:val="002E1A59"/>
    <w:rsid w:val="00241536"/>
    <w:rsid w:val="002E1A59"/>
    <w:rsid w:val="00484AED"/>
    <w:rsid w:val="0053213F"/>
    <w:rsid w:val="00707063"/>
    <w:rsid w:val="00750310"/>
    <w:rsid w:val="008A27C6"/>
    <w:rsid w:val="00B84490"/>
    <w:rsid w:val="00D95056"/>
    <w:rsid w:val="00E2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025C"/>
  <w15:docId w15:val="{F3FAE003-6C6F-44B2-9FE3-3E6B440A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5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18:44:52.611"/>
    </inkml:context>
    <inkml:brush xml:id="br0">
      <inkml:brushProperty name="width" value="0.1" units="cm"/>
      <inkml:brushProperty name="height" value="0.1" units="cm"/>
      <inkml:brushProperty name="color" value="#004F8B"/>
    </inkml:brush>
  </inkml:definitions>
  <inkml:trace contextRef="#ctx0" brushRef="#br0">1 28 3465,'1'-4'176,"2"-1"-176,-1 2 80,1-3-952,-1 1 544,1 0-177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4-08T18:42:51.378"/>
    </inkml:context>
    <inkml:brush xml:id="br0">
      <inkml:brushProperty name="width" value="0.1" units="cm"/>
      <inkml:brushProperty name="height" value="0.1" units="cm"/>
      <inkml:brushProperty name="color" value="#004F8B"/>
    </inkml:brush>
  </inkml:definitions>
  <inkml:trace contextRef="#ctx0" brushRef="#br0">116 121 1360 0 0,'0'0'904'0'0,"0"-1"-687"0"0,0 0 7 0 0,0 0 80 0 0,0 1-8 0 0,0-1 0 0 0,0 0-104 0 0,-7-25-32 0 0,11 13-1584 0 0</inkml:trace>
  <inkml:trace contextRef="#ctx0" brushRef="#br0" timeOffset="1680.92">49 301 1520 0 0,'1'-16'-88'0'0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FAEB-F39F-4425-A05D-407F2CF1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Sharp, Jennifer</cp:lastModifiedBy>
  <cp:revision>3</cp:revision>
  <cp:lastPrinted>2022-11-02T23:07:00Z</cp:lastPrinted>
  <dcterms:created xsi:type="dcterms:W3CDTF">2022-11-02T23:08:00Z</dcterms:created>
  <dcterms:modified xsi:type="dcterms:W3CDTF">2024-04-08T21:01:00Z</dcterms:modified>
</cp:coreProperties>
</file>